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30" w:rsidRPr="008955B9" w:rsidRDefault="00533501" w:rsidP="00533501">
      <w:pPr>
        <w:jc w:val="center"/>
        <w:rPr>
          <w:rFonts w:ascii="Times New Roman" w:hAnsi="Times New Roman" w:cs="Times New Roman"/>
          <w:b/>
          <w:sz w:val="24"/>
          <w:szCs w:val="24"/>
        </w:rPr>
      </w:pPr>
      <w:r w:rsidRPr="008955B9">
        <w:rPr>
          <w:rFonts w:ascii="Times New Roman" w:hAnsi="Times New Roman" w:cs="Times New Roman"/>
          <w:b/>
          <w:sz w:val="24"/>
          <w:szCs w:val="24"/>
        </w:rPr>
        <w:t>MUĞLA</w:t>
      </w:r>
      <w:r w:rsidR="00DA3B30" w:rsidRPr="008955B9">
        <w:rPr>
          <w:rFonts w:ascii="Times New Roman" w:hAnsi="Times New Roman" w:cs="Times New Roman"/>
          <w:b/>
          <w:sz w:val="24"/>
          <w:szCs w:val="24"/>
        </w:rPr>
        <w:t xml:space="preserve"> BÜYÜKŞEHİR BELEDİYESİ</w:t>
      </w:r>
    </w:p>
    <w:p w:rsidR="00DA3B30" w:rsidRPr="008955B9" w:rsidRDefault="00DA3B30" w:rsidP="00533501">
      <w:pPr>
        <w:jc w:val="center"/>
        <w:rPr>
          <w:rFonts w:ascii="Times New Roman" w:hAnsi="Times New Roman" w:cs="Times New Roman"/>
          <w:b/>
          <w:sz w:val="24"/>
          <w:szCs w:val="24"/>
        </w:rPr>
      </w:pPr>
      <w:r w:rsidRPr="008955B9">
        <w:rPr>
          <w:rFonts w:ascii="Times New Roman" w:hAnsi="Times New Roman" w:cs="Times New Roman"/>
          <w:b/>
          <w:sz w:val="24"/>
          <w:szCs w:val="24"/>
        </w:rPr>
        <w:t>SU ve KANALİZASYON İDARESİ</w:t>
      </w:r>
      <w:r w:rsidR="00533501" w:rsidRPr="008955B9">
        <w:rPr>
          <w:rFonts w:ascii="Times New Roman" w:hAnsi="Times New Roman" w:cs="Times New Roman"/>
          <w:b/>
          <w:sz w:val="24"/>
          <w:szCs w:val="24"/>
        </w:rPr>
        <w:t xml:space="preserve"> GENEL MÜDÜRLÜĞÜ</w:t>
      </w:r>
    </w:p>
    <w:p w:rsidR="00DA3B30" w:rsidRPr="008955B9" w:rsidRDefault="00DA3B30" w:rsidP="00533501">
      <w:pPr>
        <w:jc w:val="center"/>
        <w:rPr>
          <w:rFonts w:ascii="Times New Roman" w:hAnsi="Times New Roman" w:cs="Times New Roman"/>
          <w:b/>
          <w:sz w:val="24"/>
          <w:szCs w:val="24"/>
        </w:rPr>
      </w:pPr>
      <w:r w:rsidRPr="008955B9">
        <w:rPr>
          <w:rFonts w:ascii="Times New Roman" w:hAnsi="Times New Roman" w:cs="Times New Roman"/>
          <w:b/>
          <w:sz w:val="24"/>
          <w:szCs w:val="24"/>
        </w:rPr>
        <w:t xml:space="preserve">TEMSİL, TÖREN VE AĞIRLAMA GİDERLERİ </w:t>
      </w:r>
      <w:r w:rsidR="006F1A80" w:rsidRPr="008955B9">
        <w:rPr>
          <w:rFonts w:ascii="Times New Roman" w:hAnsi="Times New Roman" w:cs="Times New Roman"/>
          <w:b/>
          <w:sz w:val="24"/>
          <w:szCs w:val="24"/>
        </w:rPr>
        <w:t>YÖNETMELİĞ</w:t>
      </w:r>
      <w:r w:rsidR="00705ACC" w:rsidRPr="008955B9">
        <w:rPr>
          <w:rFonts w:ascii="Times New Roman" w:hAnsi="Times New Roman" w:cs="Times New Roman"/>
          <w:b/>
          <w:sz w:val="24"/>
          <w:szCs w:val="24"/>
        </w:rPr>
        <w:t>İ</w:t>
      </w:r>
    </w:p>
    <w:p w:rsidR="00DA3B30" w:rsidRPr="008955B9" w:rsidRDefault="00DA3B30" w:rsidP="00DA3B30">
      <w:pPr>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DA3B30">
      <w:pPr>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DA3B30">
      <w:pPr>
        <w:rPr>
          <w:rFonts w:ascii="Times New Roman" w:hAnsi="Times New Roman" w:cs="Times New Roman"/>
          <w:b/>
          <w:sz w:val="24"/>
          <w:szCs w:val="24"/>
        </w:rPr>
      </w:pPr>
      <w:r w:rsidRPr="008955B9">
        <w:rPr>
          <w:rFonts w:ascii="Times New Roman" w:hAnsi="Times New Roman" w:cs="Times New Roman"/>
          <w:b/>
          <w:sz w:val="24"/>
          <w:szCs w:val="24"/>
        </w:rPr>
        <w:t xml:space="preserve">GENEL HÜKÜMLER </w:t>
      </w:r>
    </w:p>
    <w:p w:rsidR="00DA3B30" w:rsidRPr="008955B9" w:rsidRDefault="00DA3B30" w:rsidP="00DA3B30">
      <w:pPr>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AMAÇ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1</w:t>
      </w:r>
      <w:r w:rsidRPr="008955B9">
        <w:rPr>
          <w:rFonts w:ascii="Times New Roman" w:hAnsi="Times New Roman" w:cs="Times New Roman"/>
          <w:sz w:val="24"/>
          <w:szCs w:val="24"/>
        </w:rPr>
        <w:t xml:space="preserve"> – Bu</w:t>
      </w:r>
      <w:r w:rsidR="006F1A80" w:rsidRPr="008955B9">
        <w:rPr>
          <w:rFonts w:ascii="Times New Roman" w:hAnsi="Times New Roman" w:cs="Times New Roman"/>
          <w:sz w:val="24"/>
          <w:szCs w:val="24"/>
        </w:rPr>
        <w:t xml:space="preserve"> yönetmeliğin</w:t>
      </w:r>
      <w:r w:rsidRPr="008955B9">
        <w:rPr>
          <w:rFonts w:ascii="Times New Roman" w:hAnsi="Times New Roman" w:cs="Times New Roman"/>
          <w:sz w:val="24"/>
          <w:szCs w:val="24"/>
        </w:rPr>
        <w:t xml:space="preserve"> amacı, </w:t>
      </w:r>
      <w:r w:rsidR="00533501" w:rsidRPr="008955B9">
        <w:rPr>
          <w:rFonts w:ascii="Times New Roman" w:hAnsi="Times New Roman" w:cs="Times New Roman"/>
          <w:sz w:val="24"/>
          <w:szCs w:val="24"/>
        </w:rPr>
        <w:t>Muğla</w:t>
      </w:r>
      <w:r w:rsidRPr="008955B9">
        <w:rPr>
          <w:rFonts w:ascii="Times New Roman" w:hAnsi="Times New Roman" w:cs="Times New Roman"/>
          <w:sz w:val="24"/>
          <w:szCs w:val="24"/>
        </w:rPr>
        <w:t xml:space="preserve"> Su ve Kanalizasyon İdaresi Genel Müdürlüğü ’nün (</w:t>
      </w:r>
      <w:r w:rsidR="00533501" w:rsidRPr="008955B9">
        <w:rPr>
          <w:rFonts w:ascii="Times New Roman" w:hAnsi="Times New Roman" w:cs="Times New Roman"/>
          <w:sz w:val="24"/>
          <w:szCs w:val="24"/>
        </w:rPr>
        <w:t>MUSKİ</w:t>
      </w:r>
      <w:r w:rsidRPr="008955B9">
        <w:rPr>
          <w:rFonts w:ascii="Times New Roman" w:hAnsi="Times New Roman" w:cs="Times New Roman"/>
          <w:sz w:val="24"/>
          <w:szCs w:val="24"/>
        </w:rPr>
        <w:t xml:space="preserve">) yıllık bütçelerinde yer alan Temsil, Tören ve Ağırlama giderlerinin harcanmasına ilişkin esas ve usulleri belirlemektedir. </w:t>
      </w:r>
    </w:p>
    <w:p w:rsidR="00DA3B30" w:rsidRPr="008955B9" w:rsidRDefault="00DA3B30" w:rsidP="000D1277">
      <w:pPr>
        <w:jc w:val="both"/>
        <w:rPr>
          <w:rFonts w:ascii="Times New Roman" w:hAnsi="Times New Roman" w:cs="Times New Roman"/>
          <w:sz w:val="24"/>
          <w:szCs w:val="24"/>
        </w:rPr>
      </w:pP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KAPSAM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2</w:t>
      </w:r>
      <w:r w:rsidRPr="008955B9">
        <w:rPr>
          <w:rFonts w:ascii="Times New Roman" w:hAnsi="Times New Roman" w:cs="Times New Roman"/>
          <w:sz w:val="24"/>
          <w:szCs w:val="24"/>
        </w:rPr>
        <w:t xml:space="preserve"> – Bu </w:t>
      </w:r>
      <w:r w:rsidR="006F1A80" w:rsidRPr="008955B9">
        <w:rPr>
          <w:rFonts w:ascii="Times New Roman" w:hAnsi="Times New Roman" w:cs="Times New Roman"/>
          <w:sz w:val="24"/>
          <w:szCs w:val="24"/>
        </w:rPr>
        <w:t>yönetmelik</w:t>
      </w:r>
      <w:r w:rsidRPr="008955B9">
        <w:rPr>
          <w:rFonts w:ascii="Times New Roman" w:hAnsi="Times New Roman" w:cs="Times New Roman"/>
          <w:sz w:val="24"/>
          <w:szCs w:val="24"/>
        </w:rPr>
        <w:t xml:space="preserve">, </w:t>
      </w:r>
      <w:r w:rsidR="00533501" w:rsidRPr="008955B9">
        <w:rPr>
          <w:rFonts w:ascii="Times New Roman" w:hAnsi="Times New Roman" w:cs="Times New Roman"/>
          <w:sz w:val="24"/>
          <w:szCs w:val="24"/>
        </w:rPr>
        <w:t>Muğla</w:t>
      </w:r>
      <w:r w:rsidRPr="008955B9">
        <w:rPr>
          <w:rFonts w:ascii="Times New Roman" w:hAnsi="Times New Roman" w:cs="Times New Roman"/>
          <w:sz w:val="24"/>
          <w:szCs w:val="24"/>
        </w:rPr>
        <w:t xml:space="preserve"> Su ve Kanalizasyon İdaresi Genel Müdürlüğünün temsilcisi olan Genel Müdürün veya </w:t>
      </w:r>
      <w:r w:rsidR="001710E9" w:rsidRPr="008955B9">
        <w:rPr>
          <w:rFonts w:ascii="Times New Roman" w:hAnsi="Times New Roman" w:cs="Times New Roman"/>
          <w:sz w:val="24"/>
          <w:szCs w:val="24"/>
        </w:rPr>
        <w:t>vekâlet</w:t>
      </w:r>
      <w:r w:rsidRPr="008955B9">
        <w:rPr>
          <w:rFonts w:ascii="Times New Roman" w:hAnsi="Times New Roman" w:cs="Times New Roman"/>
          <w:sz w:val="24"/>
          <w:szCs w:val="24"/>
        </w:rPr>
        <w:t xml:space="preserve"> vereceği kişilerin bu sıfatının gereği olarak yapacağı Temsil, Tören ve Ağırlama giderleri harcamalarında uyacağı kuralları kapsar.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YASAL DAYANAK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3</w:t>
      </w:r>
      <w:r w:rsidRPr="008955B9">
        <w:rPr>
          <w:rFonts w:ascii="Times New Roman" w:hAnsi="Times New Roman" w:cs="Times New Roman"/>
          <w:sz w:val="24"/>
          <w:szCs w:val="24"/>
        </w:rPr>
        <w:t xml:space="preserve"> – 657 Sayılı Devlet Memurları Kanununun 179. Maddesi uyarınca, “Kurumlarda hangi sınıf ve kadrolardaki memurların, görevleri gereği temsil niteliğinde harcama yapabileceklerini ve bu harcamaların sarfı ile ilgili amaç ve koşullarla sarf alanları bir yönetmelikle belirlenecektir.” Bu yönetmelik henüz hazırlanmamış olduğundan söz konusu yönetmelik çıkıncaya kadar onun yerine </w:t>
      </w:r>
      <w:r w:rsidR="004120A9" w:rsidRPr="008955B9">
        <w:rPr>
          <w:rFonts w:ascii="Times New Roman" w:hAnsi="Times New Roman" w:cs="Times New Roman"/>
          <w:sz w:val="24"/>
          <w:szCs w:val="24"/>
        </w:rPr>
        <w:t>kaim olmak üzere MUSKİ Çalışma Usul ve Esasları Yönetmeliği’nin 7. Maddesine göre hazırlanan</w:t>
      </w:r>
      <w:r w:rsidR="003211DF" w:rsidRPr="008955B9">
        <w:rPr>
          <w:rFonts w:ascii="Times New Roman" w:hAnsi="Times New Roman" w:cs="Times New Roman"/>
          <w:sz w:val="24"/>
          <w:szCs w:val="24"/>
        </w:rPr>
        <w:t xml:space="preserve"> işbu Y</w:t>
      </w:r>
      <w:r w:rsidR="006F1A80" w:rsidRPr="008955B9">
        <w:rPr>
          <w:rFonts w:ascii="Times New Roman" w:hAnsi="Times New Roman" w:cs="Times New Roman"/>
          <w:sz w:val="24"/>
          <w:szCs w:val="24"/>
        </w:rPr>
        <w:t>önetmelik</w:t>
      </w:r>
      <w:r w:rsidRPr="008955B9">
        <w:rPr>
          <w:rFonts w:ascii="Times New Roman" w:hAnsi="Times New Roman" w:cs="Times New Roman"/>
          <w:sz w:val="24"/>
          <w:szCs w:val="24"/>
        </w:rPr>
        <w:t xml:space="preserve"> yürürlükte kalacaktır.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PARASAL KAYNAK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4</w:t>
      </w:r>
      <w:r w:rsidRPr="008955B9">
        <w:rPr>
          <w:rFonts w:ascii="Times New Roman" w:hAnsi="Times New Roman" w:cs="Times New Roman"/>
          <w:sz w:val="24"/>
          <w:szCs w:val="24"/>
        </w:rPr>
        <w:t xml:space="preserve"> – Temsil, Ağırlama ve tören giderleri için yapılacak harcamalar, </w:t>
      </w:r>
      <w:r w:rsidR="00533501" w:rsidRPr="008955B9">
        <w:rPr>
          <w:rFonts w:ascii="Times New Roman" w:hAnsi="Times New Roman" w:cs="Times New Roman"/>
          <w:sz w:val="24"/>
          <w:szCs w:val="24"/>
        </w:rPr>
        <w:t>MUSKİ</w:t>
      </w:r>
      <w:r w:rsidRPr="008955B9">
        <w:rPr>
          <w:rFonts w:ascii="Times New Roman" w:hAnsi="Times New Roman" w:cs="Times New Roman"/>
          <w:sz w:val="24"/>
          <w:szCs w:val="24"/>
        </w:rPr>
        <w:t xml:space="preserve"> Gider Bütçesinin ilgili </w:t>
      </w:r>
      <w:r w:rsidR="00BE55DD" w:rsidRPr="008955B9">
        <w:rPr>
          <w:rFonts w:ascii="Times New Roman" w:hAnsi="Times New Roman" w:cs="Times New Roman"/>
          <w:sz w:val="24"/>
          <w:szCs w:val="24"/>
        </w:rPr>
        <w:t>Maddesinde</w:t>
      </w:r>
      <w:r w:rsidRPr="008955B9">
        <w:rPr>
          <w:rFonts w:ascii="Times New Roman" w:hAnsi="Times New Roman" w:cs="Times New Roman"/>
          <w:sz w:val="24"/>
          <w:szCs w:val="24"/>
        </w:rPr>
        <w:t xml:space="preserve"> belirtilen temsil, tören ve ağırlama giderleri kısmındaki ödeneklerden karşılanır.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TEMSİL TÖREN VE AĞIRLAMA ÖDENEĞİ KULLANIM YETKİSİ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 xml:space="preserve">Madde 5 </w:t>
      </w:r>
      <w:r w:rsidRPr="008955B9">
        <w:rPr>
          <w:rFonts w:ascii="Times New Roman" w:hAnsi="Times New Roman" w:cs="Times New Roman"/>
          <w:sz w:val="24"/>
          <w:szCs w:val="24"/>
        </w:rPr>
        <w:t xml:space="preserve">– 2560 sayılı Kuruluş Kanununun 11/b maddesi gereği </w:t>
      </w:r>
      <w:proofErr w:type="spellStart"/>
      <w:r w:rsidR="00533501" w:rsidRPr="008955B9">
        <w:rPr>
          <w:rFonts w:ascii="Times New Roman" w:hAnsi="Times New Roman" w:cs="Times New Roman"/>
          <w:sz w:val="24"/>
          <w:szCs w:val="24"/>
        </w:rPr>
        <w:t>MUSKİ</w:t>
      </w:r>
      <w:r w:rsidRPr="008955B9">
        <w:rPr>
          <w:rFonts w:ascii="Times New Roman" w:hAnsi="Times New Roman" w:cs="Times New Roman"/>
          <w:sz w:val="24"/>
          <w:szCs w:val="24"/>
        </w:rPr>
        <w:t>’y</w:t>
      </w:r>
      <w:r w:rsidR="00BE55DD" w:rsidRPr="008955B9">
        <w:rPr>
          <w:rFonts w:ascii="Times New Roman" w:hAnsi="Times New Roman" w:cs="Times New Roman"/>
          <w:sz w:val="24"/>
          <w:szCs w:val="24"/>
        </w:rPr>
        <w:t>i</w:t>
      </w:r>
      <w:proofErr w:type="spellEnd"/>
      <w:r w:rsidRPr="008955B9">
        <w:rPr>
          <w:rFonts w:ascii="Times New Roman" w:hAnsi="Times New Roman" w:cs="Times New Roman"/>
          <w:sz w:val="24"/>
          <w:szCs w:val="24"/>
        </w:rPr>
        <w:t xml:space="preserve"> Genel Müdür temsil eder. Temsil, tören ve ağırlama giderlerine ilişkin ödemeler her yıl </w:t>
      </w:r>
      <w:r w:rsidR="00533501" w:rsidRPr="008955B9">
        <w:rPr>
          <w:rFonts w:ascii="Times New Roman" w:hAnsi="Times New Roman" w:cs="Times New Roman"/>
          <w:sz w:val="24"/>
          <w:szCs w:val="24"/>
        </w:rPr>
        <w:t>MUSKİ</w:t>
      </w:r>
      <w:r w:rsidRPr="008955B9">
        <w:rPr>
          <w:rFonts w:ascii="Times New Roman" w:hAnsi="Times New Roman" w:cs="Times New Roman"/>
          <w:sz w:val="24"/>
          <w:szCs w:val="24"/>
        </w:rPr>
        <w:t xml:space="preserve"> bütçesinin ilgili bölümüne konan ödenekten karşılanır. Bu ödeneği kullanmaya Genel Müdür veya </w:t>
      </w:r>
      <w:r w:rsidR="00BE55DD" w:rsidRPr="008955B9">
        <w:rPr>
          <w:rFonts w:ascii="Times New Roman" w:hAnsi="Times New Roman" w:cs="Times New Roman"/>
          <w:sz w:val="24"/>
          <w:szCs w:val="24"/>
        </w:rPr>
        <w:t>vekâlet</w:t>
      </w:r>
      <w:r w:rsidRPr="008955B9">
        <w:rPr>
          <w:rFonts w:ascii="Times New Roman" w:hAnsi="Times New Roman" w:cs="Times New Roman"/>
          <w:sz w:val="24"/>
          <w:szCs w:val="24"/>
        </w:rPr>
        <w:t xml:space="preserve"> vereceği kişiler yetkilidir.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lastRenderedPageBreak/>
        <w:t xml:space="preserve">HARCAMA KALEMLERİ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6</w:t>
      </w:r>
      <w:r w:rsidRPr="008955B9">
        <w:rPr>
          <w:rFonts w:ascii="Times New Roman" w:hAnsi="Times New Roman" w:cs="Times New Roman"/>
          <w:sz w:val="24"/>
          <w:szCs w:val="24"/>
        </w:rPr>
        <w:t xml:space="preserve"> – Temsil, tören ve ağırlama giderleri; </w:t>
      </w:r>
      <w:r w:rsidR="00533501" w:rsidRPr="008955B9">
        <w:rPr>
          <w:rFonts w:ascii="Times New Roman" w:hAnsi="Times New Roman" w:cs="Times New Roman"/>
          <w:sz w:val="24"/>
          <w:szCs w:val="24"/>
        </w:rPr>
        <w:t>Muğla</w:t>
      </w:r>
      <w:r w:rsidRPr="008955B9">
        <w:rPr>
          <w:rFonts w:ascii="Times New Roman" w:hAnsi="Times New Roman" w:cs="Times New Roman"/>
          <w:sz w:val="24"/>
          <w:szCs w:val="24"/>
        </w:rPr>
        <w:t xml:space="preserve"> Su ve Kanalizasyon İdaresi Genel Müdürlüğünün </w:t>
      </w:r>
      <w:r w:rsidR="000D1277" w:rsidRPr="008955B9">
        <w:rPr>
          <w:rFonts w:ascii="Times New Roman" w:hAnsi="Times New Roman" w:cs="Times New Roman"/>
          <w:sz w:val="24"/>
          <w:szCs w:val="24"/>
        </w:rPr>
        <w:t>üstlendiği</w:t>
      </w:r>
      <w:r w:rsidRPr="008955B9">
        <w:rPr>
          <w:rFonts w:ascii="Times New Roman" w:hAnsi="Times New Roman" w:cs="Times New Roman"/>
          <w:sz w:val="24"/>
          <w:szCs w:val="24"/>
        </w:rPr>
        <w:t xml:space="preserve"> Su ve Kanalizasyon hizmetlerinin; kısa ve uzun dönemde öngörülen hedefler doğrultusunda; </w:t>
      </w:r>
      <w:r w:rsidR="00232E70" w:rsidRPr="008955B9">
        <w:rPr>
          <w:rFonts w:ascii="Times New Roman" w:hAnsi="Times New Roman" w:cs="Times New Roman"/>
          <w:sz w:val="24"/>
          <w:szCs w:val="24"/>
        </w:rPr>
        <w:t>y</w:t>
      </w:r>
      <w:r w:rsidR="000D1277" w:rsidRPr="008955B9">
        <w:rPr>
          <w:rFonts w:ascii="Times New Roman" w:hAnsi="Times New Roman" w:cs="Times New Roman"/>
          <w:sz w:val="24"/>
          <w:szCs w:val="24"/>
        </w:rPr>
        <w:t>ürütülmesinin</w:t>
      </w:r>
      <w:r w:rsidRPr="008955B9">
        <w:rPr>
          <w:rFonts w:ascii="Times New Roman" w:hAnsi="Times New Roman" w:cs="Times New Roman"/>
          <w:sz w:val="24"/>
          <w:szCs w:val="24"/>
        </w:rPr>
        <w:t xml:space="preserve"> temin ve kamuoyunda saygınlık kazanması amacıyla aşağıda yazılı harcamalardan meydana gelir. </w:t>
      </w:r>
    </w:p>
    <w:p w:rsidR="00705ACC"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a)</w:t>
      </w:r>
      <w:r w:rsidRPr="008955B9">
        <w:rPr>
          <w:rFonts w:ascii="Times New Roman" w:hAnsi="Times New Roman" w:cs="Times New Roman"/>
          <w:sz w:val="24"/>
          <w:szCs w:val="24"/>
        </w:rPr>
        <w:t xml:space="preserve"> </w:t>
      </w:r>
      <w:r w:rsidRPr="008955B9">
        <w:rPr>
          <w:rFonts w:ascii="Times New Roman" w:hAnsi="Times New Roman" w:cs="Times New Roman"/>
          <w:b/>
          <w:sz w:val="24"/>
          <w:szCs w:val="24"/>
        </w:rPr>
        <w:t>Temsil Giderleri</w:t>
      </w: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Görevle ve temsille ilgili olmak şartıyla; İdarede başarılı çalışmaları görülenler için yemekli toplantılar düzenlemek, sportif ve benzeri faaliyetler için teşvik uygulamalarında bulunmak, yeni göreve başlayan veya ayrılan protokole dahil kişilerle, İdare personeli için yemekli, yemeksiz toplantılar düzenlemek ve armağan vermek, gerçek ve tüzel kişilere </w:t>
      </w:r>
      <w:proofErr w:type="gramStart"/>
      <w:r w:rsidRPr="008955B9">
        <w:rPr>
          <w:rFonts w:ascii="Times New Roman" w:hAnsi="Times New Roman" w:cs="Times New Roman"/>
          <w:sz w:val="24"/>
          <w:szCs w:val="24"/>
        </w:rPr>
        <w:t>plaket</w:t>
      </w:r>
      <w:proofErr w:type="gramEnd"/>
      <w:r w:rsidRPr="008955B9">
        <w:rPr>
          <w:rFonts w:ascii="Times New Roman" w:hAnsi="Times New Roman" w:cs="Times New Roman"/>
          <w:sz w:val="24"/>
          <w:szCs w:val="24"/>
        </w:rPr>
        <w:t xml:space="preserve">, ödül ve armağan vermek veya çiçek göndermek, evlenen, hasta olan İdare personeline çiçek göndermek, İdare personelinden görevde iken veya emekli olduktan sonra ölenlerin ailelerine araç tahsis etmek, telgraf çekmek, cenazelerine çiçek göndermek, basın yoluyla başsağlığı mesajı yayınlamak, yılbaşı, milli ve dini bayramlarda telgraf çekmek, tebrik ve kart göndermek, milli ve dini bayramlarda idare personeline şeker, çikolata, çay ikram etmek veya yemekli programlar yapmak, misafir durumunda olan kişilere Genel Müdür ve Yardımcıları ile Yönetim Kurulu Üyelerinin idare tabldotundan ikram edeceği yemek, meşrubat ve diğer içecekler, temsil giderlerini teşkil eder.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b) Ağırlama Giderleri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İdarenin misafir durumunda olan; Cumhurbaşkanı, Türkiye Büyük Millet Meclisi Başkanı, Başbakan, Bakanlar Kurulu Üyeleri, Genel Kurmay Başkanı, Kuvvet Komutanları ve Milletvekilleri, Vali, </w:t>
      </w:r>
      <w:r w:rsidR="00DE2F65" w:rsidRPr="008955B9">
        <w:rPr>
          <w:rFonts w:ascii="Times New Roman" w:hAnsi="Times New Roman" w:cs="Times New Roman"/>
          <w:sz w:val="24"/>
          <w:szCs w:val="24"/>
        </w:rPr>
        <w:t xml:space="preserve">Kaymakam, </w:t>
      </w:r>
      <w:r w:rsidRPr="008955B9">
        <w:rPr>
          <w:rFonts w:ascii="Times New Roman" w:hAnsi="Times New Roman" w:cs="Times New Roman"/>
          <w:sz w:val="24"/>
          <w:szCs w:val="24"/>
        </w:rPr>
        <w:t>Belediye Başkanı ve üst düzey bürokrat gibi protokole dahil kişiler, Belediye Başkan Yardımcıları,</w:t>
      </w:r>
      <w:r w:rsidR="00DE2F65" w:rsidRPr="008955B9">
        <w:rPr>
          <w:rFonts w:ascii="Times New Roman" w:hAnsi="Times New Roman" w:cs="Times New Roman"/>
          <w:sz w:val="24"/>
          <w:szCs w:val="24"/>
        </w:rPr>
        <w:t xml:space="preserve"> Genel</w:t>
      </w:r>
      <w:r w:rsidRPr="008955B9">
        <w:rPr>
          <w:rFonts w:ascii="Times New Roman" w:hAnsi="Times New Roman" w:cs="Times New Roman"/>
          <w:sz w:val="24"/>
          <w:szCs w:val="24"/>
        </w:rPr>
        <w:t xml:space="preserve"> Sekreterleri, </w:t>
      </w:r>
      <w:r w:rsidR="00DE2F65" w:rsidRPr="008955B9">
        <w:rPr>
          <w:rFonts w:ascii="Times New Roman" w:hAnsi="Times New Roman" w:cs="Times New Roman"/>
          <w:sz w:val="24"/>
          <w:szCs w:val="24"/>
        </w:rPr>
        <w:t xml:space="preserve">Genel Sekreter Yardımcıları, </w:t>
      </w:r>
      <w:r w:rsidRPr="008955B9">
        <w:rPr>
          <w:rFonts w:ascii="Times New Roman" w:hAnsi="Times New Roman" w:cs="Times New Roman"/>
          <w:sz w:val="24"/>
          <w:szCs w:val="24"/>
        </w:rPr>
        <w:t xml:space="preserve">Daire Başkanları ve Belediye Meclis Üyeleri, Çağrılı bulunan yabancı </w:t>
      </w:r>
      <w:proofErr w:type="gramStart"/>
      <w:r w:rsidRPr="008955B9">
        <w:rPr>
          <w:rFonts w:ascii="Times New Roman" w:hAnsi="Times New Roman" w:cs="Times New Roman"/>
          <w:sz w:val="24"/>
          <w:szCs w:val="24"/>
        </w:rPr>
        <w:t>misyon</w:t>
      </w:r>
      <w:proofErr w:type="gramEnd"/>
      <w:r w:rsidRPr="008955B9">
        <w:rPr>
          <w:rFonts w:ascii="Times New Roman" w:hAnsi="Times New Roman" w:cs="Times New Roman"/>
          <w:sz w:val="24"/>
          <w:szCs w:val="24"/>
        </w:rPr>
        <w:t xml:space="preserve"> şefleri veya konukları, Sanat, bilim, kültür ve spor dallarında temayüz etmiş yerli ve yabancı kişiler, Basın mensupları, İdare hizmetlerinin yürütülmesinde katkısı olan yerli ve 2</w:t>
      </w:r>
      <w:r w:rsidR="00147994" w:rsidRPr="008955B9">
        <w:rPr>
          <w:rFonts w:ascii="Times New Roman" w:hAnsi="Times New Roman" w:cs="Times New Roman"/>
          <w:sz w:val="24"/>
          <w:szCs w:val="24"/>
        </w:rPr>
        <w:t xml:space="preserve"> </w:t>
      </w:r>
      <w:r w:rsidRPr="008955B9">
        <w:rPr>
          <w:rFonts w:ascii="Times New Roman" w:hAnsi="Times New Roman" w:cs="Times New Roman"/>
          <w:sz w:val="24"/>
          <w:szCs w:val="24"/>
        </w:rPr>
        <w:t xml:space="preserve">yabancı kuruluş ve şahıslar, ile bu şahısların eşleri ve refakatindeki görevliler için geleneklere ve davetin şümulüne göre ağırlama, konaklama ve bu gibi işlerle ilgili olarak yapılacak ağırlamanın gerektirdiği giderlerle gerek idarede ve gerekse dışarıda verilecek ziyafet, kokteyl armağan, çiçek, bahşiş ve taşıma giderlerini teşkil eder.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c) Tören Giderleri </w:t>
      </w:r>
    </w:p>
    <w:p w:rsidR="002462CB"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Aşağıda belirtilen günler ve işler için yapılacak harcamalar;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Resmi ve dini bayramlar ile bölgesel anma günleri.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Atatürk ‘ün Şehrimize geliş günleri,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Festival ve fuarlar,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İdarenin sosyal, ekonomik ve kültürel yapısına katkıda bulunacak temel atma ve açılış günleri ve bu</w:t>
      </w:r>
      <w:r w:rsidR="002462CB" w:rsidRPr="008955B9">
        <w:rPr>
          <w:rFonts w:ascii="Times New Roman" w:hAnsi="Times New Roman" w:cs="Times New Roman"/>
          <w:sz w:val="24"/>
          <w:szCs w:val="24"/>
        </w:rPr>
        <w:t xml:space="preserve"> </w:t>
      </w:r>
      <w:r w:rsidRPr="008955B9">
        <w:rPr>
          <w:rFonts w:ascii="Times New Roman" w:hAnsi="Times New Roman" w:cs="Times New Roman"/>
          <w:sz w:val="24"/>
          <w:szCs w:val="24"/>
        </w:rPr>
        <w:t xml:space="preserve">günlerde faydalanılacak folklor ekibi ve benzerleri için yapılacak harcamalar, Tören Giderlerini teşkil eder.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sz w:val="24"/>
          <w:szCs w:val="24"/>
        </w:rPr>
        <w:lastRenderedPageBreak/>
        <w:t xml:space="preserve"> </w:t>
      </w:r>
      <w:r w:rsidRPr="008955B9">
        <w:rPr>
          <w:rFonts w:ascii="Times New Roman" w:hAnsi="Times New Roman" w:cs="Times New Roman"/>
          <w:b/>
          <w:sz w:val="24"/>
          <w:szCs w:val="24"/>
        </w:rPr>
        <w:t xml:space="preserve">YETKİ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7</w:t>
      </w:r>
      <w:r w:rsidRPr="008955B9">
        <w:rPr>
          <w:rFonts w:ascii="Times New Roman" w:hAnsi="Times New Roman" w:cs="Times New Roman"/>
          <w:sz w:val="24"/>
          <w:szCs w:val="24"/>
        </w:rPr>
        <w:t xml:space="preserve"> – Temsil, Tören ve Ağırlama Giderleri ödeneğini kullanmaya Genel Müdür yetkilidir.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DAVETLİ LİSTESİ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8</w:t>
      </w:r>
      <w:r w:rsidRPr="008955B9">
        <w:rPr>
          <w:rFonts w:ascii="Times New Roman" w:hAnsi="Times New Roman" w:cs="Times New Roman"/>
          <w:sz w:val="24"/>
          <w:szCs w:val="24"/>
        </w:rPr>
        <w:t xml:space="preserve"> – Davetli listesi ilgili Daire Başkanının teklifi ve Genel Müdür ’ün onayı ile belirlenir. Temsil, tören ve ağırlamalara katılan davetlilere ait listenin sarf evrakına eklenmesi zorunlu değildir.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sz w:val="24"/>
          <w:szCs w:val="24"/>
        </w:rPr>
        <w:t xml:space="preserve">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YÜRÜRLÜK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9</w:t>
      </w:r>
      <w:r w:rsidR="006F1A80" w:rsidRPr="008955B9">
        <w:rPr>
          <w:rFonts w:ascii="Times New Roman" w:hAnsi="Times New Roman" w:cs="Times New Roman"/>
          <w:sz w:val="24"/>
          <w:szCs w:val="24"/>
        </w:rPr>
        <w:t xml:space="preserve">– Bu Yönetmelik Yönetim Kurulu kararı ve Genel Kurulun Onayı </w:t>
      </w:r>
      <w:r w:rsidR="003C0BC4" w:rsidRPr="008955B9">
        <w:rPr>
          <w:rFonts w:ascii="Times New Roman" w:hAnsi="Times New Roman" w:cs="Times New Roman"/>
          <w:sz w:val="24"/>
          <w:szCs w:val="24"/>
        </w:rPr>
        <w:t>ile</w:t>
      </w:r>
      <w:r w:rsidRPr="008955B9">
        <w:rPr>
          <w:rFonts w:ascii="Times New Roman" w:hAnsi="Times New Roman" w:cs="Times New Roman"/>
          <w:sz w:val="24"/>
          <w:szCs w:val="24"/>
        </w:rPr>
        <w:t xml:space="preserve"> yürürlüğe girer </w:t>
      </w:r>
    </w:p>
    <w:p w:rsidR="00DA3B30" w:rsidRPr="008955B9" w:rsidRDefault="00DA3B30" w:rsidP="000D1277">
      <w:pPr>
        <w:jc w:val="both"/>
        <w:rPr>
          <w:rFonts w:ascii="Times New Roman" w:hAnsi="Times New Roman" w:cs="Times New Roman"/>
          <w:b/>
          <w:sz w:val="24"/>
          <w:szCs w:val="24"/>
        </w:rPr>
      </w:pPr>
      <w:r w:rsidRPr="008955B9">
        <w:rPr>
          <w:rFonts w:ascii="Times New Roman" w:hAnsi="Times New Roman" w:cs="Times New Roman"/>
          <w:b/>
          <w:sz w:val="24"/>
          <w:szCs w:val="24"/>
        </w:rPr>
        <w:t xml:space="preserve">YÜRÜTME </w:t>
      </w:r>
    </w:p>
    <w:p w:rsidR="00DA3B30" w:rsidRPr="008955B9" w:rsidRDefault="00DA3B30" w:rsidP="000D1277">
      <w:pPr>
        <w:jc w:val="both"/>
        <w:rPr>
          <w:rFonts w:ascii="Times New Roman" w:hAnsi="Times New Roman" w:cs="Times New Roman"/>
          <w:sz w:val="24"/>
          <w:szCs w:val="24"/>
        </w:rPr>
      </w:pPr>
      <w:r w:rsidRPr="008955B9">
        <w:rPr>
          <w:rFonts w:ascii="Times New Roman" w:hAnsi="Times New Roman" w:cs="Times New Roman"/>
          <w:b/>
          <w:sz w:val="24"/>
          <w:szCs w:val="24"/>
        </w:rPr>
        <w:t>Madde 10</w:t>
      </w:r>
      <w:r w:rsidR="006F1A80" w:rsidRPr="008955B9">
        <w:rPr>
          <w:rFonts w:ascii="Times New Roman" w:hAnsi="Times New Roman" w:cs="Times New Roman"/>
          <w:sz w:val="24"/>
          <w:szCs w:val="24"/>
        </w:rPr>
        <w:t xml:space="preserve">- Bu Yönetmelik </w:t>
      </w:r>
      <w:r w:rsidRPr="008955B9">
        <w:rPr>
          <w:rFonts w:ascii="Times New Roman" w:hAnsi="Times New Roman" w:cs="Times New Roman"/>
          <w:sz w:val="24"/>
          <w:szCs w:val="24"/>
        </w:rPr>
        <w:t xml:space="preserve">hükümlerini Genel Müdür yürütür. </w:t>
      </w:r>
      <w:bookmarkStart w:id="0" w:name="_GoBack"/>
      <w:bookmarkEnd w:id="0"/>
    </w:p>
    <w:sectPr w:rsidR="00DA3B30" w:rsidRPr="0089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0"/>
    <w:rsid w:val="000B47ED"/>
    <w:rsid w:val="000D1277"/>
    <w:rsid w:val="00147994"/>
    <w:rsid w:val="001710E9"/>
    <w:rsid w:val="00232E70"/>
    <w:rsid w:val="002462CB"/>
    <w:rsid w:val="002F0152"/>
    <w:rsid w:val="003211DF"/>
    <w:rsid w:val="003C0BC4"/>
    <w:rsid w:val="003D59D5"/>
    <w:rsid w:val="004120A9"/>
    <w:rsid w:val="00533501"/>
    <w:rsid w:val="005C27A8"/>
    <w:rsid w:val="006F1A80"/>
    <w:rsid w:val="00705ACC"/>
    <w:rsid w:val="007F5126"/>
    <w:rsid w:val="008955B9"/>
    <w:rsid w:val="00975041"/>
    <w:rsid w:val="00B56EB4"/>
    <w:rsid w:val="00BE55DD"/>
    <w:rsid w:val="00CB73B6"/>
    <w:rsid w:val="00DA3B30"/>
    <w:rsid w:val="00DE2F65"/>
    <w:rsid w:val="00EB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3DE6-A362-4020-82F8-BFEC510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2015-08-04T11:25:00Z</cp:lastPrinted>
  <dcterms:created xsi:type="dcterms:W3CDTF">2014-06-24T06:45:00Z</dcterms:created>
  <dcterms:modified xsi:type="dcterms:W3CDTF">2015-08-04T11:25:00Z</dcterms:modified>
</cp:coreProperties>
</file>